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DB" w:rsidRDefault="002F4120" w:rsidP="002473DB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C9C372" wp14:editId="515BB9F7">
            <wp:simplePos x="0" y="0"/>
            <wp:positionH relativeFrom="margin">
              <wp:posOffset>1752600</wp:posOffset>
            </wp:positionH>
            <wp:positionV relativeFrom="paragraph">
              <wp:posOffset>0</wp:posOffset>
            </wp:positionV>
            <wp:extent cx="3574839" cy="1285875"/>
            <wp:effectExtent l="0" t="0" r="6985" b="0"/>
            <wp:wrapNone/>
            <wp:docPr id="5" name="Picture 5" descr="Image result for summe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mmer 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3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21" w:rsidRPr="004B7F21">
        <w:rPr>
          <w:noProof/>
        </w:rPr>
        <w:t xml:space="preserve"> </w:t>
      </w:r>
    </w:p>
    <w:p w:rsidR="004B7F21" w:rsidRDefault="004B7F21" w:rsidP="002473DB">
      <w:pPr>
        <w:pStyle w:val="NoSpacing"/>
        <w:rPr>
          <w:noProof/>
        </w:rPr>
      </w:pPr>
    </w:p>
    <w:p w:rsidR="004B7F21" w:rsidRDefault="004B7F21" w:rsidP="002473DB">
      <w:pPr>
        <w:pStyle w:val="NoSpacing"/>
        <w:rPr>
          <w:noProof/>
        </w:rPr>
      </w:pPr>
    </w:p>
    <w:p w:rsidR="004B7F21" w:rsidRDefault="004B7F21" w:rsidP="002473DB">
      <w:pPr>
        <w:pStyle w:val="NoSpacing"/>
        <w:rPr>
          <w:noProof/>
        </w:rPr>
      </w:pPr>
    </w:p>
    <w:p w:rsidR="004B7F21" w:rsidRDefault="004B7F21" w:rsidP="002473DB">
      <w:pPr>
        <w:pStyle w:val="NoSpacing"/>
        <w:rPr>
          <w:noProof/>
        </w:rPr>
      </w:pPr>
    </w:p>
    <w:p w:rsidR="004B7F21" w:rsidRDefault="004B7F21" w:rsidP="002473DB">
      <w:pPr>
        <w:pStyle w:val="NoSpacing"/>
        <w:rPr>
          <w:noProof/>
        </w:rPr>
      </w:pPr>
    </w:p>
    <w:p w:rsidR="004B7F21" w:rsidRDefault="004B7F21" w:rsidP="002473DB">
      <w:pPr>
        <w:pStyle w:val="NoSpacing"/>
        <w:rPr>
          <w:sz w:val="20"/>
          <w:szCs w:val="20"/>
        </w:rPr>
      </w:pPr>
      <w:bookmarkStart w:id="0" w:name="_GoBack"/>
      <w:bookmarkEnd w:id="0"/>
    </w:p>
    <w:p w:rsidR="002473DB" w:rsidRDefault="002473DB" w:rsidP="002473DB">
      <w:pPr>
        <w:pStyle w:val="NoSpacing"/>
        <w:rPr>
          <w:sz w:val="20"/>
          <w:szCs w:val="20"/>
        </w:rPr>
      </w:pPr>
    </w:p>
    <w:p w:rsidR="004B7F21" w:rsidRDefault="004B7F21" w:rsidP="004B7F21">
      <w:pPr>
        <w:pStyle w:val="NoSpacing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 xml:space="preserve">Finish reading and annotating </w:t>
      </w:r>
      <w:r w:rsidRPr="004B7F21">
        <w:rPr>
          <w:rFonts w:ascii="Corbel" w:hAnsi="Corbel"/>
          <w:i/>
        </w:rPr>
        <w:t>Rule of the Bone.</w:t>
      </w:r>
    </w:p>
    <w:p w:rsidR="00902473" w:rsidRDefault="004B7F21" w:rsidP="004B7F21">
      <w:pPr>
        <w:pStyle w:val="NoSpacing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Complete t</w:t>
      </w:r>
      <w:r w:rsidR="00902473" w:rsidRPr="004B7F21">
        <w:rPr>
          <w:rFonts w:ascii="Corbel" w:hAnsi="Corbel"/>
        </w:rPr>
        <w:t xml:space="preserve">wo entries per chapter for a total of </w:t>
      </w:r>
      <w:r w:rsidR="00D20D76" w:rsidRPr="004B7F21">
        <w:rPr>
          <w:rFonts w:ascii="Corbel" w:hAnsi="Corbel"/>
        </w:rPr>
        <w:t>44 entries (yes, you can and should continue your current notes</w:t>
      </w:r>
      <w:r>
        <w:rPr>
          <w:rFonts w:ascii="Corbel" w:hAnsi="Corbel"/>
        </w:rPr>
        <w:t xml:space="preserve"> (you should have 18 already)</w:t>
      </w:r>
      <w:r w:rsidR="00D20D76" w:rsidRPr="004B7F21">
        <w:rPr>
          <w:rFonts w:ascii="Corbel" w:hAnsi="Corbel"/>
        </w:rPr>
        <w:t xml:space="preserve">—I am just broadening what you can gather quotes about). </w:t>
      </w:r>
    </w:p>
    <w:p w:rsidR="004B7F21" w:rsidRPr="004B7F21" w:rsidRDefault="004B7F21" w:rsidP="004B7F21">
      <w:pPr>
        <w:pStyle w:val="NoSpacing"/>
        <w:rPr>
          <w:rFonts w:ascii="Corbel" w:hAnsi="Corbel"/>
        </w:rPr>
      </w:pPr>
    </w:p>
    <w:p w:rsidR="001030BB" w:rsidRPr="004B7F21" w:rsidRDefault="001030BB" w:rsidP="004B7F21">
      <w:pPr>
        <w:pStyle w:val="NoSpacing"/>
        <w:ind w:left="360"/>
        <w:rPr>
          <w:rFonts w:ascii="Corbel" w:hAnsi="Corbel"/>
        </w:rPr>
      </w:pPr>
      <w:r w:rsidRPr="004B7F21">
        <w:rPr>
          <w:rFonts w:ascii="Corbel" w:hAnsi="Corbel"/>
        </w:rPr>
        <w:t xml:space="preserve">Each entry can focus on any of the following literary devices: </w:t>
      </w:r>
    </w:p>
    <w:p w:rsidR="001030BB" w:rsidRPr="004B7F21" w:rsidRDefault="001030BB" w:rsidP="001030BB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4B7F21">
        <w:rPr>
          <w:rFonts w:ascii="Corbel" w:hAnsi="Corbel"/>
        </w:rPr>
        <w:t xml:space="preserve">theme (conformity/non-conformity OR loss of innocence/coming of age) </w:t>
      </w:r>
    </w:p>
    <w:p w:rsidR="001030BB" w:rsidRPr="004B7F21" w:rsidRDefault="001030BB" w:rsidP="001030BB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4B7F21">
        <w:rPr>
          <w:rFonts w:ascii="Corbel" w:hAnsi="Corbel"/>
        </w:rPr>
        <w:t xml:space="preserve">symbolism </w:t>
      </w:r>
    </w:p>
    <w:p w:rsidR="001030BB" w:rsidRPr="004B7F21" w:rsidRDefault="001030BB" w:rsidP="001030BB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4B7F21">
        <w:rPr>
          <w:rFonts w:ascii="Corbel" w:hAnsi="Corbel"/>
        </w:rPr>
        <w:t>characterization</w:t>
      </w:r>
    </w:p>
    <w:p w:rsidR="001030BB" w:rsidRPr="004B7F21" w:rsidRDefault="001030BB" w:rsidP="001030BB">
      <w:pPr>
        <w:pStyle w:val="NoSpacing"/>
        <w:ind w:left="720"/>
        <w:rPr>
          <w:rFonts w:ascii="Corbel" w:hAnsi="Corbel"/>
        </w:rPr>
      </w:pPr>
    </w:p>
    <w:p w:rsidR="001030BB" w:rsidRDefault="001030BB" w:rsidP="00D10C12">
      <w:pPr>
        <w:pStyle w:val="NoSpacing"/>
        <w:rPr>
          <w:rFonts w:ascii="Corbel" w:hAnsi="Corbel"/>
        </w:rPr>
      </w:pPr>
      <w:r w:rsidRPr="004B7F21">
        <w:rPr>
          <w:rFonts w:ascii="Corbel" w:hAnsi="Corbel"/>
          <w:b/>
        </w:rPr>
        <w:t>Triple entry notes d</w:t>
      </w:r>
      <w:r w:rsidR="007050BC" w:rsidRPr="004B7F21">
        <w:rPr>
          <w:rFonts w:ascii="Corbel" w:hAnsi="Corbel"/>
          <w:b/>
        </w:rPr>
        <w:t xml:space="preserve">ue to turnitin.com </w:t>
      </w:r>
      <w:r w:rsidRPr="004B7F21">
        <w:rPr>
          <w:rFonts w:ascii="Corbel" w:hAnsi="Corbel"/>
          <w:b/>
        </w:rPr>
        <w:t>by August 17</w:t>
      </w:r>
      <w:r w:rsidRPr="004B7F21">
        <w:rPr>
          <w:rFonts w:ascii="Corbel" w:hAnsi="Corbel"/>
          <w:b/>
          <w:vertAlign w:val="superscript"/>
        </w:rPr>
        <w:t>th</w:t>
      </w:r>
      <w:r w:rsidRPr="004B7F21">
        <w:rPr>
          <w:rFonts w:ascii="Corbel" w:hAnsi="Corbel"/>
          <w:b/>
        </w:rPr>
        <w:t xml:space="preserve"> by 11:59pm</w:t>
      </w:r>
      <w:r w:rsidRPr="004B7F21">
        <w:rPr>
          <w:rFonts w:ascii="Corbel" w:hAnsi="Corbel"/>
        </w:rPr>
        <w:t xml:space="preserve">.  </w:t>
      </w:r>
      <w:r w:rsidR="004B7F21">
        <w:rPr>
          <w:rFonts w:ascii="Corbel" w:hAnsi="Corbel"/>
        </w:rPr>
        <w:t>(see example and format below)</w:t>
      </w:r>
    </w:p>
    <w:p w:rsidR="004B7F21" w:rsidRPr="004B7F21" w:rsidRDefault="004B7F21" w:rsidP="00D10C12">
      <w:pPr>
        <w:pStyle w:val="NoSpacing"/>
        <w:rPr>
          <w:rFonts w:ascii="Corbel" w:hAnsi="Corbel"/>
        </w:rPr>
      </w:pPr>
      <w:r>
        <w:rPr>
          <w:rFonts w:ascii="Corbel" w:hAnsi="Corbel"/>
        </w:rPr>
        <w:t>You can download the template on my website : amberstone.educatorpages.com</w:t>
      </w:r>
    </w:p>
    <w:p w:rsidR="007050BC" w:rsidRPr="004B7F21" w:rsidRDefault="001030BB" w:rsidP="00D10C12">
      <w:pPr>
        <w:pStyle w:val="NoSpacing"/>
        <w:rPr>
          <w:rFonts w:ascii="Corbel" w:hAnsi="Corbel"/>
          <w:b/>
        </w:rPr>
      </w:pPr>
      <w:r w:rsidRPr="004B7F21">
        <w:rPr>
          <w:rFonts w:ascii="Corbel" w:hAnsi="Corbel"/>
          <w:b/>
        </w:rPr>
        <w:t xml:space="preserve">You will get a new </w:t>
      </w:r>
      <w:proofErr w:type="spellStart"/>
      <w:r w:rsidRPr="004B7F21">
        <w:rPr>
          <w:rFonts w:ascii="Corbel" w:hAnsi="Corbel"/>
          <w:b/>
        </w:rPr>
        <w:t>turnitin</w:t>
      </w:r>
      <w:proofErr w:type="spellEnd"/>
      <w:r w:rsidRPr="004B7F21">
        <w:rPr>
          <w:rFonts w:ascii="Corbel" w:hAnsi="Corbel"/>
          <w:b/>
        </w:rPr>
        <w:t xml:space="preserve"> code when we begin classes in August.  </w:t>
      </w:r>
    </w:p>
    <w:p w:rsidR="001030BB" w:rsidRPr="004B7F21" w:rsidRDefault="001030BB" w:rsidP="00D10C12">
      <w:pPr>
        <w:pStyle w:val="NoSpacing"/>
        <w:rPr>
          <w:rFonts w:ascii="Corbel" w:hAnsi="Corbel"/>
        </w:rPr>
      </w:pPr>
      <w:r w:rsidRPr="004B7F21">
        <w:rPr>
          <w:rFonts w:ascii="Corbel" w:hAnsi="Corbel"/>
        </w:rPr>
        <w:t xml:space="preserve">There will be a timed write and reading quiz on </w:t>
      </w:r>
      <w:r w:rsidRPr="004B7F21">
        <w:rPr>
          <w:rFonts w:ascii="Corbel" w:hAnsi="Corbel"/>
          <w:i/>
        </w:rPr>
        <w:t>Rule of the Bone</w:t>
      </w:r>
      <w:r w:rsidRPr="004B7F21">
        <w:rPr>
          <w:rFonts w:ascii="Corbel" w:hAnsi="Corbel"/>
        </w:rPr>
        <w:t xml:space="preserve"> </w:t>
      </w:r>
      <w:r w:rsidRPr="004B7F21">
        <w:rPr>
          <w:rFonts w:ascii="Corbel" w:hAnsi="Corbel"/>
          <w:b/>
          <w:u w:val="single"/>
        </w:rPr>
        <w:t>the second full day of class</w:t>
      </w:r>
      <w:r w:rsidRPr="004B7F21">
        <w:rPr>
          <w:rFonts w:ascii="Corbel" w:hAnsi="Corbel"/>
        </w:rPr>
        <w:t>.</w:t>
      </w:r>
    </w:p>
    <w:p w:rsidR="001030BB" w:rsidRPr="004B7F21" w:rsidRDefault="001030BB" w:rsidP="00D10C12">
      <w:pPr>
        <w:pStyle w:val="NoSpacing"/>
        <w:rPr>
          <w:rFonts w:ascii="Corbel" w:hAnsi="Corbel"/>
        </w:rPr>
      </w:pPr>
      <w:r w:rsidRPr="004B7F21">
        <w:rPr>
          <w:rFonts w:ascii="Corbel" w:hAnsi="Corbel"/>
        </w:rPr>
        <w:t xml:space="preserve">We will also have a discussion </w:t>
      </w:r>
      <w:r w:rsidRPr="004B7F21">
        <w:rPr>
          <w:rFonts w:ascii="Corbel" w:hAnsi="Corbel"/>
          <w:b/>
          <w:u w:val="single"/>
        </w:rPr>
        <w:t>August 16/17.</w:t>
      </w:r>
      <w:r w:rsidRPr="004B7F21">
        <w:rPr>
          <w:rFonts w:ascii="Corbel" w:hAnsi="Corbel"/>
        </w:rPr>
        <w:t xml:space="preserve">  </w:t>
      </w:r>
    </w:p>
    <w:p w:rsidR="008F01DD" w:rsidRPr="004B7F21" w:rsidRDefault="008F01DD" w:rsidP="00D10C12">
      <w:pPr>
        <w:pStyle w:val="NoSpacing"/>
        <w:rPr>
          <w:rFonts w:ascii="Corbel" w:hAnsi="Corbel"/>
        </w:rPr>
      </w:pPr>
    </w:p>
    <w:p w:rsidR="00D20D76" w:rsidRPr="004B7F21" w:rsidRDefault="001030BB" w:rsidP="00D10C12">
      <w:pPr>
        <w:pStyle w:val="NoSpacing"/>
        <w:rPr>
          <w:rFonts w:ascii="Corbel" w:hAnsi="Corbel"/>
        </w:rPr>
      </w:pPr>
      <w:r w:rsidRPr="004B7F21">
        <w:rPr>
          <w:rFonts w:ascii="Corbel" w:hAnsi="Corbel"/>
        </w:rPr>
        <w:t>DO NOT GET RID OF VOCAB NOTEBOOKS!  WE WILL CONTINUE WITH THE VOCABULARY IN SENIOR YEAR!!</w:t>
      </w:r>
    </w:p>
    <w:p w:rsidR="00D20D76" w:rsidRPr="004B7F21" w:rsidRDefault="00D20D76" w:rsidP="00D10C12">
      <w:pPr>
        <w:pStyle w:val="NoSpacing"/>
        <w:rPr>
          <w:rFonts w:ascii="Corbel" w:hAnsi="Corbel"/>
        </w:rPr>
      </w:pPr>
    </w:p>
    <w:p w:rsidR="001030BB" w:rsidRPr="004B7F21" w:rsidRDefault="002F4120" w:rsidP="00D10C12">
      <w:pPr>
        <w:pStyle w:val="NoSpacing"/>
        <w:rPr>
          <w:rFonts w:ascii="Corbel" w:hAnsi="Corbel"/>
        </w:rPr>
      </w:pPr>
      <w:r w:rsidRPr="002F4120">
        <w:rPr>
          <w:rFonts w:ascii="Corbel" w:hAnsi="Corbel"/>
          <w:noProof/>
        </w:rPr>
        <w:drawing>
          <wp:anchor distT="0" distB="0" distL="114300" distR="114300" simplePos="0" relativeHeight="251661312" behindDoc="0" locked="0" layoutInCell="1" allowOverlap="1" wp14:anchorId="23E36C9F" wp14:editId="66CAD884">
            <wp:simplePos x="0" y="0"/>
            <wp:positionH relativeFrom="margin">
              <wp:posOffset>3209925</wp:posOffset>
            </wp:positionH>
            <wp:positionV relativeFrom="paragraph">
              <wp:posOffset>2073275</wp:posOffset>
            </wp:positionV>
            <wp:extent cx="3540125" cy="3083114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30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87"/>
        <w:gridCol w:w="4088"/>
      </w:tblGrid>
      <w:tr w:rsidR="00875C19" w:rsidRPr="004B7F21" w:rsidTr="00875C19">
        <w:tc>
          <w:tcPr>
            <w:tcW w:w="1615" w:type="dxa"/>
          </w:tcPr>
          <w:p w:rsidR="00875C19" w:rsidRPr="004B7F21" w:rsidRDefault="001030BB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>Literary Device</w:t>
            </w:r>
          </w:p>
        </w:tc>
        <w:tc>
          <w:tcPr>
            <w:tcW w:w="4680" w:type="dxa"/>
          </w:tcPr>
          <w:p w:rsidR="00875C19" w:rsidRPr="004B7F21" w:rsidRDefault="00875C19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>Quote/Evidence</w:t>
            </w:r>
          </w:p>
        </w:tc>
        <w:tc>
          <w:tcPr>
            <w:tcW w:w="4495" w:type="dxa"/>
          </w:tcPr>
          <w:p w:rsidR="00875C19" w:rsidRPr="004B7F21" w:rsidRDefault="00875C19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 xml:space="preserve">Analysis/Reasoning </w:t>
            </w:r>
          </w:p>
        </w:tc>
      </w:tr>
      <w:tr w:rsidR="00875C19" w:rsidRPr="004B7F21" w:rsidTr="00175FF3">
        <w:trPr>
          <w:trHeight w:val="485"/>
        </w:trPr>
        <w:tc>
          <w:tcPr>
            <w:tcW w:w="1615" w:type="dxa"/>
          </w:tcPr>
          <w:p w:rsidR="00875C19" w:rsidRDefault="004B7F21" w:rsidP="004B7F21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</w:p>
          <w:p w:rsidR="004B7F21" w:rsidRDefault="004B7F21" w:rsidP="004B7F21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Symbolism</w:t>
            </w:r>
          </w:p>
          <w:p w:rsidR="004B7F21" w:rsidRPr="004B7F21" w:rsidRDefault="004B7F21" w:rsidP="004B7F21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Characterization</w:t>
            </w:r>
          </w:p>
          <w:p w:rsidR="00875C19" w:rsidRPr="004B7F21" w:rsidRDefault="00875C19" w:rsidP="00D10C12">
            <w:pPr>
              <w:pStyle w:val="NoSpacing"/>
              <w:rPr>
                <w:rFonts w:ascii="Corbel" w:hAnsi="Corbel"/>
                <w:b/>
              </w:rPr>
            </w:pPr>
          </w:p>
        </w:tc>
        <w:tc>
          <w:tcPr>
            <w:tcW w:w="4680" w:type="dxa"/>
          </w:tcPr>
          <w:p w:rsidR="00875C19" w:rsidRPr="004B7F21" w:rsidRDefault="004B7F21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 xml:space="preserve">Be sure to cite your evidence with a page number.  </w:t>
            </w:r>
          </w:p>
        </w:tc>
        <w:tc>
          <w:tcPr>
            <w:tcW w:w="4495" w:type="dxa"/>
          </w:tcPr>
          <w:p w:rsidR="00175FF3" w:rsidRPr="004B7F21" w:rsidRDefault="004B7F21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>You need at least 2 sentences of reasoning per quote.</w:t>
            </w:r>
          </w:p>
          <w:p w:rsidR="00234603" w:rsidRPr="004B7F21" w:rsidRDefault="00234603" w:rsidP="00D10C12">
            <w:pPr>
              <w:pStyle w:val="NoSpacing"/>
              <w:rPr>
                <w:rFonts w:ascii="Corbel" w:hAnsi="Corbel"/>
                <w:b/>
              </w:rPr>
            </w:pPr>
          </w:p>
        </w:tc>
      </w:tr>
      <w:tr w:rsidR="00875C19" w:rsidRPr="004B7F21" w:rsidTr="00875C19">
        <w:tc>
          <w:tcPr>
            <w:tcW w:w="1615" w:type="dxa"/>
          </w:tcPr>
          <w:p w:rsidR="001030BB" w:rsidRPr="004B7F21" w:rsidRDefault="001030BB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 xml:space="preserve">Theme: </w:t>
            </w:r>
          </w:p>
          <w:p w:rsidR="00875C19" w:rsidRPr="004B7F21" w:rsidRDefault="00175FF3" w:rsidP="00D10C12">
            <w:pPr>
              <w:pStyle w:val="NoSpacing"/>
              <w:rPr>
                <w:rFonts w:ascii="Corbel" w:hAnsi="Corbel"/>
                <w:b/>
              </w:rPr>
            </w:pPr>
            <w:r w:rsidRPr="004B7F21">
              <w:rPr>
                <w:rFonts w:ascii="Corbel" w:hAnsi="Corbel"/>
                <w:b/>
              </w:rPr>
              <w:t>Non-Conformity</w:t>
            </w:r>
          </w:p>
          <w:p w:rsidR="00875C19" w:rsidRPr="004B7F21" w:rsidRDefault="00875C19" w:rsidP="00D10C12">
            <w:pPr>
              <w:pStyle w:val="NoSpacing"/>
              <w:rPr>
                <w:rFonts w:ascii="Corbel" w:hAnsi="Corbel"/>
              </w:rPr>
            </w:pPr>
          </w:p>
          <w:p w:rsidR="00875C19" w:rsidRPr="004B7F21" w:rsidRDefault="00875C19" w:rsidP="00D10C12">
            <w:pPr>
              <w:pStyle w:val="NoSpacing"/>
              <w:rPr>
                <w:rFonts w:ascii="Corbel" w:hAnsi="Corbel"/>
              </w:rPr>
            </w:pPr>
          </w:p>
          <w:p w:rsidR="00875C19" w:rsidRPr="004B7F21" w:rsidRDefault="00875C19" w:rsidP="00D10C12">
            <w:pPr>
              <w:pStyle w:val="NoSpacing"/>
              <w:rPr>
                <w:rFonts w:ascii="Corbel" w:hAnsi="Corbel"/>
              </w:rPr>
            </w:pPr>
          </w:p>
          <w:p w:rsidR="00875C19" w:rsidRPr="004B7F21" w:rsidRDefault="00875C19" w:rsidP="00D10C12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4680" w:type="dxa"/>
          </w:tcPr>
          <w:p w:rsidR="00875C19" w:rsidRPr="004B7F21" w:rsidRDefault="00175FF3" w:rsidP="00175FF3">
            <w:pPr>
              <w:pStyle w:val="NoSpacing"/>
              <w:rPr>
                <w:rFonts w:ascii="Corbel" w:hAnsi="Corbel"/>
              </w:rPr>
            </w:pPr>
            <w:proofErr w:type="spellStart"/>
            <w:r w:rsidRPr="004B7F21">
              <w:rPr>
                <w:rFonts w:ascii="Corbel" w:hAnsi="Corbel"/>
                <w:b/>
              </w:rPr>
              <w:t>Chappie</w:t>
            </w:r>
            <w:proofErr w:type="spellEnd"/>
            <w:r w:rsidRPr="004B7F21">
              <w:rPr>
                <w:rFonts w:ascii="Corbel" w:hAnsi="Corbel"/>
                <w:b/>
              </w:rPr>
              <w:t xml:space="preserve"> says,</w:t>
            </w:r>
            <w:r w:rsidRPr="004B7F21">
              <w:rPr>
                <w:rFonts w:ascii="Corbel" w:hAnsi="Corbel"/>
              </w:rPr>
              <w:t xml:space="preserve"> “I was already driving her and Ken crazy with my lousy grades in school and… getting a Mohawk haircut and nose rings and being a general pain in the royal ass…” </w:t>
            </w:r>
            <w:r w:rsidRPr="004B7F21">
              <w:rPr>
                <w:rFonts w:ascii="Corbel" w:hAnsi="Corbel"/>
                <w:b/>
              </w:rPr>
              <w:t>(7).</w:t>
            </w:r>
          </w:p>
        </w:tc>
        <w:tc>
          <w:tcPr>
            <w:tcW w:w="4495" w:type="dxa"/>
          </w:tcPr>
          <w:p w:rsidR="00875C19" w:rsidRPr="004B7F21" w:rsidRDefault="00175FF3" w:rsidP="00D10C12">
            <w:pPr>
              <w:pStyle w:val="NoSpacing"/>
              <w:rPr>
                <w:rFonts w:ascii="Corbel" w:hAnsi="Corbel"/>
              </w:rPr>
            </w:pPr>
            <w:r w:rsidRPr="004B7F21">
              <w:rPr>
                <w:rFonts w:ascii="Corbel" w:hAnsi="Corbel"/>
                <w:b/>
              </w:rPr>
              <w:t xml:space="preserve">This reveals </w:t>
            </w:r>
            <w:r w:rsidRPr="004B7F21">
              <w:rPr>
                <w:rFonts w:ascii="Corbel" w:hAnsi="Corbel"/>
              </w:rPr>
              <w:t xml:space="preserve">that </w:t>
            </w:r>
            <w:proofErr w:type="spellStart"/>
            <w:r w:rsidRPr="004B7F21">
              <w:rPr>
                <w:rFonts w:ascii="Corbel" w:hAnsi="Corbel"/>
              </w:rPr>
              <w:t>Chappie</w:t>
            </w:r>
            <w:proofErr w:type="spellEnd"/>
            <w:r w:rsidRPr="004B7F21">
              <w:rPr>
                <w:rFonts w:ascii="Corbel" w:hAnsi="Corbel"/>
              </w:rPr>
              <w:t xml:space="preserve"> does not follow the norms that his parents expect him to adhere to.  </w:t>
            </w:r>
          </w:p>
          <w:p w:rsidR="00175FF3" w:rsidRPr="004B7F21" w:rsidRDefault="00175FF3" w:rsidP="00D10C12">
            <w:pPr>
              <w:pStyle w:val="NoSpacing"/>
              <w:rPr>
                <w:rFonts w:ascii="Corbel" w:hAnsi="Corbel"/>
              </w:rPr>
            </w:pPr>
            <w:r w:rsidRPr="004B7F21">
              <w:rPr>
                <w:rFonts w:ascii="Corbel" w:hAnsi="Corbel"/>
                <w:b/>
              </w:rPr>
              <w:t xml:space="preserve">This suggests </w:t>
            </w:r>
            <w:r w:rsidRPr="004B7F21">
              <w:rPr>
                <w:rFonts w:ascii="Corbel" w:hAnsi="Corbel"/>
              </w:rPr>
              <w:t xml:space="preserve">that he is attempting to rebel against his parents and does not feel the need to conform to society.  </w:t>
            </w:r>
          </w:p>
          <w:p w:rsidR="00234603" w:rsidRPr="004B7F21" w:rsidRDefault="00234603" w:rsidP="00D10C12">
            <w:pPr>
              <w:pStyle w:val="NoSpacing"/>
              <w:rPr>
                <w:rFonts w:ascii="Corbel" w:hAnsi="Corbel"/>
              </w:rPr>
            </w:pPr>
          </w:p>
        </w:tc>
      </w:tr>
    </w:tbl>
    <w:p w:rsidR="00D0358E" w:rsidRPr="004B7F21" w:rsidRDefault="00D0358E" w:rsidP="00D10C12">
      <w:pPr>
        <w:pStyle w:val="NoSpacing"/>
        <w:rPr>
          <w:rFonts w:ascii="Corbel" w:hAnsi="Corbel"/>
        </w:rPr>
      </w:pPr>
    </w:p>
    <w:p w:rsidR="007050BC" w:rsidRPr="004B7F21" w:rsidRDefault="007050BC" w:rsidP="00D10C12">
      <w:pPr>
        <w:pStyle w:val="NoSpacing"/>
        <w:rPr>
          <w:rFonts w:ascii="Corbel" w:hAnsi="Corbel"/>
        </w:rPr>
      </w:pPr>
    </w:p>
    <w:p w:rsidR="002F4120" w:rsidRDefault="004B7F21" w:rsidP="00D10C12">
      <w:pPr>
        <w:pStyle w:val="NoSpacing"/>
        <w:rPr>
          <w:rFonts w:ascii="Corbel" w:hAnsi="Corbel"/>
        </w:rPr>
      </w:pPr>
      <w:r>
        <w:rPr>
          <w:rFonts w:ascii="Corbel" w:hAnsi="Corbel"/>
        </w:rPr>
        <w:t xml:space="preserve">If you want me to get </w:t>
      </w:r>
      <w:r w:rsidR="007050BC" w:rsidRPr="004B7F21">
        <w:rPr>
          <w:rFonts w:ascii="Corbel" w:hAnsi="Corbel"/>
          <w:i/>
        </w:rPr>
        <w:t>Rule of the Bone</w:t>
      </w:r>
      <w:r w:rsidR="007050BC" w:rsidRPr="004B7F21">
        <w:rPr>
          <w:rFonts w:ascii="Corbel" w:hAnsi="Corbel"/>
        </w:rPr>
        <w:t xml:space="preserve"> </w:t>
      </w:r>
    </w:p>
    <w:p w:rsidR="004B7F21" w:rsidRDefault="004B7F21" w:rsidP="00D10C12">
      <w:pPr>
        <w:pStyle w:val="NoSpacing"/>
        <w:rPr>
          <w:rFonts w:ascii="Corbel" w:hAnsi="Corbel"/>
        </w:rPr>
      </w:pPr>
      <w:r>
        <w:rPr>
          <w:rFonts w:ascii="Corbel" w:hAnsi="Corbel"/>
        </w:rPr>
        <w:t xml:space="preserve">for you it is </w:t>
      </w:r>
      <w:r w:rsidR="007050BC" w:rsidRPr="004B7F21">
        <w:rPr>
          <w:rFonts w:ascii="Corbel" w:hAnsi="Corbel"/>
        </w:rPr>
        <w:t>$13</w:t>
      </w:r>
      <w:r w:rsidR="002473DB" w:rsidRPr="004B7F21">
        <w:rPr>
          <w:rFonts w:ascii="Corbel" w:hAnsi="Corbel"/>
        </w:rPr>
        <w:t xml:space="preserve"> by Friday, 6/1</w:t>
      </w:r>
      <w:r>
        <w:rPr>
          <w:rFonts w:ascii="Corbel" w:hAnsi="Corbel"/>
        </w:rPr>
        <w:t>.</w:t>
      </w:r>
    </w:p>
    <w:p w:rsidR="004B7F21" w:rsidRPr="004B7F21" w:rsidRDefault="004B7F21" w:rsidP="00D10C12">
      <w:pPr>
        <w:pStyle w:val="NoSpacing"/>
        <w:rPr>
          <w:rFonts w:ascii="Corbel" w:hAnsi="Corbel"/>
        </w:rPr>
      </w:pPr>
      <w:r>
        <w:rPr>
          <w:rFonts w:ascii="Corbel" w:hAnsi="Corbel"/>
        </w:rPr>
        <w:t>O</w:t>
      </w:r>
      <w:r w:rsidR="002473DB" w:rsidRPr="004B7F21">
        <w:rPr>
          <w:rFonts w:ascii="Corbel" w:hAnsi="Corbel"/>
        </w:rPr>
        <w:t>r</w:t>
      </w:r>
      <w:r>
        <w:rPr>
          <w:rFonts w:ascii="Corbel" w:hAnsi="Corbel"/>
        </w:rPr>
        <w:t>,</w:t>
      </w:r>
      <w:r w:rsidR="002473DB" w:rsidRPr="004B7F21">
        <w:rPr>
          <w:rFonts w:ascii="Corbel" w:hAnsi="Corbel"/>
        </w:rPr>
        <w:t xml:space="preserve"> check it out from the library.  </w:t>
      </w:r>
    </w:p>
    <w:p w:rsidR="007050BC" w:rsidRDefault="002473DB" w:rsidP="00D10C12">
      <w:pPr>
        <w:pStyle w:val="NoSpacing"/>
        <w:rPr>
          <w:rFonts w:ascii="Corbel" w:hAnsi="Corbel"/>
          <w:noProof/>
        </w:rPr>
      </w:pPr>
      <w:r w:rsidRPr="004B7F21">
        <w:rPr>
          <w:rFonts w:ascii="Corbel" w:hAnsi="Corbel"/>
        </w:rPr>
        <w:t xml:space="preserve">You can also get a Kindle version for about $10.  </w:t>
      </w:r>
      <w:r w:rsidRPr="004B7F21">
        <w:rPr>
          <w:rFonts w:ascii="Corbel" w:hAnsi="Corbel"/>
          <w:noProof/>
        </w:rPr>
        <w:t xml:space="preserve"> </w:t>
      </w:r>
    </w:p>
    <w:p w:rsidR="004B7F21" w:rsidRDefault="004B7F21" w:rsidP="00D10C12">
      <w:pPr>
        <w:pStyle w:val="NoSpacing"/>
        <w:rPr>
          <w:rFonts w:ascii="Corbel" w:hAnsi="Corbel"/>
          <w:noProof/>
        </w:rPr>
      </w:pPr>
    </w:p>
    <w:p w:rsidR="004B7F21" w:rsidRDefault="004B7F21" w:rsidP="00D10C12">
      <w:pPr>
        <w:pStyle w:val="NoSpacing"/>
        <w:rPr>
          <w:rFonts w:ascii="Corbel" w:hAnsi="Corbel"/>
          <w:noProof/>
        </w:rPr>
      </w:pPr>
    </w:p>
    <w:p w:rsidR="004B7F21" w:rsidRDefault="002F4120" w:rsidP="00D10C12">
      <w:pPr>
        <w:pStyle w:val="NoSpacing"/>
        <w:rPr>
          <w:rFonts w:ascii="Corbel" w:hAnsi="Corbe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AAD61" wp14:editId="38FA2B4B">
            <wp:simplePos x="0" y="0"/>
            <wp:positionH relativeFrom="column">
              <wp:posOffset>278765</wp:posOffset>
            </wp:positionH>
            <wp:positionV relativeFrom="paragraph">
              <wp:posOffset>10160</wp:posOffset>
            </wp:positionV>
            <wp:extent cx="1924440" cy="1200150"/>
            <wp:effectExtent l="0" t="0" r="0" b="0"/>
            <wp:wrapNone/>
            <wp:docPr id="3" name="Picture 3" descr="https://d13ezvd6yrslxm.cloudfront.net/wp/wp-content/images/rule-of-the-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13ezvd6yrslxm.cloudfront.net/wp/wp-content/images/rule-of-the-b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21" w:rsidRPr="004B7F21" w:rsidRDefault="004B7F21" w:rsidP="00D10C12">
      <w:pPr>
        <w:pStyle w:val="NoSpacing"/>
        <w:rPr>
          <w:rFonts w:ascii="Corbel" w:hAnsi="Corbel"/>
        </w:rPr>
      </w:pPr>
    </w:p>
    <w:sectPr w:rsidR="004B7F21" w:rsidRPr="004B7F21" w:rsidSect="00D1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90" w:rsidRDefault="00B57290" w:rsidP="002473DB">
      <w:pPr>
        <w:spacing w:after="0" w:line="240" w:lineRule="auto"/>
      </w:pPr>
      <w:r>
        <w:separator/>
      </w:r>
    </w:p>
  </w:endnote>
  <w:endnote w:type="continuationSeparator" w:id="0">
    <w:p w:rsidR="00B57290" w:rsidRDefault="00B57290" w:rsidP="0024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90" w:rsidRDefault="00B57290" w:rsidP="002473DB">
      <w:pPr>
        <w:spacing w:after="0" w:line="240" w:lineRule="auto"/>
      </w:pPr>
      <w:r>
        <w:separator/>
      </w:r>
    </w:p>
  </w:footnote>
  <w:footnote w:type="continuationSeparator" w:id="0">
    <w:p w:rsidR="00B57290" w:rsidRDefault="00B57290" w:rsidP="0024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BEE"/>
    <w:multiLevelType w:val="hybridMultilevel"/>
    <w:tmpl w:val="DCFAE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331C"/>
    <w:multiLevelType w:val="hybridMultilevel"/>
    <w:tmpl w:val="873A598C"/>
    <w:lvl w:ilvl="0" w:tplc="63C4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0FE"/>
    <w:multiLevelType w:val="hybridMultilevel"/>
    <w:tmpl w:val="6C4ABC44"/>
    <w:lvl w:ilvl="0" w:tplc="63C4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1019"/>
    <w:multiLevelType w:val="hybridMultilevel"/>
    <w:tmpl w:val="9B3E1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2"/>
    <w:rsid w:val="001030BB"/>
    <w:rsid w:val="00175FF3"/>
    <w:rsid w:val="00234603"/>
    <w:rsid w:val="002473DB"/>
    <w:rsid w:val="002F4120"/>
    <w:rsid w:val="004B7F21"/>
    <w:rsid w:val="007050BC"/>
    <w:rsid w:val="00863994"/>
    <w:rsid w:val="00875C19"/>
    <w:rsid w:val="008F01DD"/>
    <w:rsid w:val="00902473"/>
    <w:rsid w:val="00B57290"/>
    <w:rsid w:val="00D0358E"/>
    <w:rsid w:val="00D10C12"/>
    <w:rsid w:val="00D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15FA"/>
  <w15:chartTrackingRefBased/>
  <w15:docId w15:val="{5849A424-2E74-4BAB-B547-51C96C1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1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12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87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D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24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D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Dot Public Schools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Stone</dc:creator>
  <cp:keywords/>
  <dc:description/>
  <cp:lastModifiedBy>Amber Stone</cp:lastModifiedBy>
  <cp:revision>2</cp:revision>
  <dcterms:created xsi:type="dcterms:W3CDTF">2018-05-29T03:56:00Z</dcterms:created>
  <dcterms:modified xsi:type="dcterms:W3CDTF">2018-05-29T03:56:00Z</dcterms:modified>
</cp:coreProperties>
</file>